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29.01.2021       № 19</w:t>
      </w: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A74D9" w:rsidRDefault="00AA74D9" w:rsidP="00AA74D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09.09.2020 № 80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Вассинского сельсовета Тогучинского района Новосибирской области»</w:t>
      </w:r>
    </w:p>
    <w:p w:rsidR="00AA74D9" w:rsidRDefault="00AA74D9" w:rsidP="00AA74D9">
      <w:pPr>
        <w:pStyle w:val="a3"/>
        <w:jc w:val="both"/>
        <w:rPr>
          <w:rStyle w:val="a5"/>
        </w:rPr>
      </w:pPr>
      <w:r>
        <w:rPr>
          <w:rStyle w:val="a5"/>
          <w:sz w:val="28"/>
          <w:szCs w:val="28"/>
        </w:rPr>
        <w:t xml:space="preserve">      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</w:rPr>
      </w:pPr>
      <w:r>
        <w:rPr>
          <w:rStyle w:val="a5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Новосибирской области от 15.04.2013 № 162-п « Об организации работы по ведению регистра муниципальных нормативных правовых актов Новосибирской области», Экспертным заключением от 26.01.2021 № 73-02-02-03/9, администрация Вассинского сельсовета Тогучинского района Новосибирской области</w:t>
      </w:r>
    </w:p>
    <w:p w:rsidR="00AA74D9" w:rsidRPr="00B268B5" w:rsidRDefault="00AA74D9" w:rsidP="00AA74D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B5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   ПОСТАНОВЛЯЕТ: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1.Внесьти изменения в постановление администрации Вассинского сельсовета Тогучинского района Новосибирской области от 09.09.2020 № 80 «Об утверждении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Вассинского сельсовета Тогучинского района Новосибирской области».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4BB5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.В разделе 3 настоящего Порядка пункт 16 изменить и изложить в следующей редакции:</w:t>
      </w:r>
    </w:p>
    <w:p w:rsidR="00AA74D9" w:rsidRPr="005E103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E1039">
        <w:rPr>
          <w:rFonts w:ascii="Times New Roman" w:hAnsi="Times New Roman" w:cs="Times New Roman"/>
          <w:sz w:val="28"/>
          <w:szCs w:val="28"/>
        </w:rPr>
        <w:t>16. При хранении и использовании оператором данных о пользователе, предусмотренных пунктом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E1039">
        <w:rPr>
          <w:rFonts w:ascii="Times New Roman" w:hAnsi="Times New Roman" w:cs="Times New Roman"/>
          <w:sz w:val="28"/>
          <w:szCs w:val="28"/>
        </w:rPr>
        <w:t xml:space="preserve"> настоящего Порядка, необходимо исключить свободный доступ к этим данным третьих лиц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4BB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.Настоящее постановление опубликовать в периодическом печатном издании органа местного самоуправления «Вассинский Вестник»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64BB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оставляю за собой.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AA74D9" w:rsidRDefault="00AA74D9" w:rsidP="00AA7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AA74D9" w:rsidRDefault="00AA74D9" w:rsidP="00AA74D9">
      <w:pPr>
        <w:pStyle w:val="a3"/>
        <w:jc w:val="both"/>
        <w:rPr>
          <w:rStyle w:val="a5"/>
          <w:b w:val="0"/>
          <w:bCs w:val="0"/>
        </w:rPr>
      </w:pPr>
    </w:p>
    <w:p w:rsidR="002D1974" w:rsidRDefault="002D1974"/>
    <w:sectPr w:rsidR="002D1974" w:rsidSect="003A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74D9"/>
    <w:rsid w:val="00164BB5"/>
    <w:rsid w:val="002D1974"/>
    <w:rsid w:val="003A1807"/>
    <w:rsid w:val="00AA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74D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AA74D9"/>
  </w:style>
  <w:style w:type="character" w:styleId="a5">
    <w:name w:val="Strong"/>
    <w:basedOn w:val="a0"/>
    <w:uiPriority w:val="22"/>
    <w:qFormat/>
    <w:rsid w:val="00AA74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2021-01-29T04:37:00Z</cp:lastPrinted>
  <dcterms:created xsi:type="dcterms:W3CDTF">2021-01-29T04:27:00Z</dcterms:created>
  <dcterms:modified xsi:type="dcterms:W3CDTF">2021-01-29T04:38:00Z</dcterms:modified>
</cp:coreProperties>
</file>